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D7" w:rsidRPr="0065574F" w:rsidRDefault="00387AD7" w:rsidP="00387AD7">
      <w:pPr>
        <w:ind w:left="5180"/>
        <w:rPr>
          <w:sz w:val="24"/>
          <w:szCs w:val="24"/>
        </w:rPr>
      </w:pPr>
      <w:r w:rsidRPr="0065574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</w:t>
      </w:r>
      <w:r w:rsidRPr="0065574F">
        <w:rPr>
          <w:sz w:val="24"/>
          <w:szCs w:val="24"/>
        </w:rPr>
        <w:t>№</w:t>
      </w:r>
      <w:r w:rsidR="00BF2FB6">
        <w:rPr>
          <w:sz w:val="24"/>
          <w:szCs w:val="24"/>
        </w:rPr>
        <w:t xml:space="preserve"> 6</w:t>
      </w:r>
      <w:r w:rsidRPr="0065574F">
        <w:rPr>
          <w:sz w:val="24"/>
          <w:szCs w:val="24"/>
        </w:rPr>
        <w:t xml:space="preserve"> </w:t>
      </w:r>
    </w:p>
    <w:p w:rsidR="00387AD7" w:rsidRDefault="00387AD7" w:rsidP="00387AD7">
      <w:pPr>
        <w:ind w:left="5180"/>
        <w:rPr>
          <w:sz w:val="24"/>
          <w:szCs w:val="24"/>
        </w:rPr>
      </w:pPr>
      <w:r w:rsidRPr="0065574F">
        <w:rPr>
          <w:sz w:val="24"/>
          <w:szCs w:val="24"/>
        </w:rPr>
        <w:t xml:space="preserve">к постановлению Администрации </w:t>
      </w:r>
      <w:proofErr w:type="spellStart"/>
      <w:r>
        <w:rPr>
          <w:sz w:val="24"/>
          <w:szCs w:val="24"/>
        </w:rPr>
        <w:t>Звениговского</w:t>
      </w:r>
      <w:proofErr w:type="spellEnd"/>
      <w:r>
        <w:rPr>
          <w:sz w:val="24"/>
          <w:szCs w:val="24"/>
        </w:rPr>
        <w:t xml:space="preserve"> </w:t>
      </w:r>
      <w:r w:rsidRPr="0065574F">
        <w:rPr>
          <w:sz w:val="24"/>
          <w:szCs w:val="24"/>
        </w:rPr>
        <w:t>муниципального район</w:t>
      </w:r>
      <w:r>
        <w:rPr>
          <w:sz w:val="24"/>
          <w:szCs w:val="24"/>
        </w:rPr>
        <w:t>а Республики Марий Эл</w:t>
      </w:r>
      <w:r w:rsidRPr="0065574F">
        <w:rPr>
          <w:sz w:val="24"/>
          <w:szCs w:val="24"/>
        </w:rPr>
        <w:t xml:space="preserve"> </w:t>
      </w:r>
    </w:p>
    <w:p w:rsidR="00387AD7" w:rsidRPr="0065574F" w:rsidRDefault="00387AD7" w:rsidP="00387AD7">
      <w:pPr>
        <w:ind w:left="5180"/>
        <w:rPr>
          <w:sz w:val="24"/>
          <w:szCs w:val="24"/>
        </w:rPr>
      </w:pPr>
      <w:r w:rsidRPr="0065574F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_____________2024 г. №_____</w:t>
      </w:r>
    </w:p>
    <w:p w:rsidR="00387AD7" w:rsidRDefault="00387AD7" w:rsidP="00387AD7">
      <w:pPr>
        <w:ind w:firstLine="567"/>
        <w:jc w:val="both"/>
        <w:rPr>
          <w:sz w:val="26"/>
          <w:szCs w:val="26"/>
        </w:rPr>
      </w:pPr>
    </w:p>
    <w:p w:rsidR="00387AD7" w:rsidRDefault="00387AD7" w:rsidP="00387AD7">
      <w:pPr>
        <w:shd w:val="clear" w:color="auto" w:fill="FFFFFF"/>
        <w:spacing w:before="10"/>
        <w:ind w:right="101"/>
        <w:jc w:val="center"/>
        <w:rPr>
          <w:b/>
          <w:bCs/>
          <w:spacing w:val="1"/>
          <w:szCs w:val="28"/>
        </w:rPr>
      </w:pPr>
    </w:p>
    <w:p w:rsidR="00387AD7" w:rsidRPr="00E10C75" w:rsidRDefault="00387AD7" w:rsidP="00387AD7">
      <w:pPr>
        <w:jc w:val="center"/>
        <w:rPr>
          <w:b/>
          <w:szCs w:val="28"/>
        </w:rPr>
      </w:pPr>
      <w:r>
        <w:rPr>
          <w:b/>
          <w:szCs w:val="28"/>
        </w:rPr>
        <w:t>ПРОЕКТ АКТУЛИЗИРОВАННОЙ С</w:t>
      </w:r>
      <w:r w:rsidRPr="00E10C75">
        <w:rPr>
          <w:b/>
          <w:szCs w:val="28"/>
        </w:rPr>
        <w:t>ХЕМ</w:t>
      </w:r>
      <w:r>
        <w:rPr>
          <w:b/>
          <w:szCs w:val="28"/>
        </w:rPr>
        <w:t>Ы</w:t>
      </w:r>
      <w:r w:rsidRPr="00E10C75">
        <w:rPr>
          <w:b/>
          <w:szCs w:val="28"/>
        </w:rPr>
        <w:t xml:space="preserve"> ТЕПЛОСНАБЖЕНИЯ</w:t>
      </w:r>
    </w:p>
    <w:p w:rsidR="00387AD7" w:rsidRDefault="00387AD7" w:rsidP="00387AD7">
      <w:pPr>
        <w:jc w:val="center"/>
        <w:rPr>
          <w:szCs w:val="28"/>
        </w:rPr>
      </w:pPr>
    </w:p>
    <w:p w:rsidR="00387AD7" w:rsidRDefault="00387AD7" w:rsidP="00387AD7">
      <w:pPr>
        <w:jc w:val="center"/>
        <w:rPr>
          <w:szCs w:val="28"/>
        </w:rPr>
      </w:pPr>
      <w:proofErr w:type="spellStart"/>
      <w:r>
        <w:rPr>
          <w:szCs w:val="28"/>
        </w:rPr>
        <w:t>Шелангерского</w:t>
      </w:r>
      <w:proofErr w:type="spellEnd"/>
      <w:r w:rsidRPr="00E10C75">
        <w:rPr>
          <w:szCs w:val="28"/>
        </w:rPr>
        <w:t xml:space="preserve"> сельско</w:t>
      </w:r>
      <w:r>
        <w:rPr>
          <w:szCs w:val="28"/>
        </w:rPr>
        <w:t>го</w:t>
      </w:r>
      <w:r w:rsidRPr="00E10C75">
        <w:rPr>
          <w:szCs w:val="28"/>
        </w:rPr>
        <w:t xml:space="preserve"> поселени</w:t>
      </w:r>
      <w:r>
        <w:rPr>
          <w:szCs w:val="28"/>
        </w:rPr>
        <w:t>я</w:t>
      </w:r>
    </w:p>
    <w:p w:rsidR="00387AD7" w:rsidRDefault="00387AD7" w:rsidP="00387AD7">
      <w:pPr>
        <w:shd w:val="clear" w:color="auto" w:fill="FFFFFF"/>
        <w:spacing w:line="326" w:lineRule="exact"/>
        <w:ind w:left="34" w:right="67" w:firstLine="715"/>
        <w:jc w:val="both"/>
        <w:rPr>
          <w:szCs w:val="28"/>
        </w:rPr>
      </w:pPr>
      <w:proofErr w:type="spellStart"/>
      <w:r>
        <w:rPr>
          <w:szCs w:val="28"/>
        </w:rPr>
        <w:t>Звениговского</w:t>
      </w:r>
      <w:proofErr w:type="spellEnd"/>
      <w:r>
        <w:rPr>
          <w:szCs w:val="28"/>
        </w:rPr>
        <w:t xml:space="preserve"> муниципального района Республики Мари Эл</w:t>
      </w:r>
    </w:p>
    <w:p w:rsidR="00387AD7" w:rsidRDefault="00387AD7" w:rsidP="00387AD7">
      <w:pPr>
        <w:shd w:val="clear" w:color="auto" w:fill="FFFFFF"/>
        <w:spacing w:line="326" w:lineRule="exact"/>
        <w:ind w:left="34" w:right="67" w:firstLine="715"/>
        <w:jc w:val="both"/>
        <w:rPr>
          <w:szCs w:val="28"/>
        </w:rPr>
      </w:pPr>
    </w:p>
    <w:p w:rsidR="00387AD7" w:rsidRDefault="00387AD7" w:rsidP="00387AD7">
      <w:pPr>
        <w:numPr>
          <w:ilvl w:val="0"/>
          <w:numId w:val="9"/>
        </w:numPr>
        <w:suppressAutoHyphens w:val="0"/>
        <w:jc w:val="center"/>
        <w:rPr>
          <w:b/>
          <w:spacing w:val="1"/>
          <w:szCs w:val="28"/>
        </w:rPr>
      </w:pPr>
      <w:r>
        <w:rPr>
          <w:b/>
          <w:spacing w:val="1"/>
          <w:szCs w:val="28"/>
        </w:rPr>
        <w:t>Общие положения</w:t>
      </w:r>
    </w:p>
    <w:p w:rsidR="00387AD7" w:rsidRDefault="00387AD7" w:rsidP="00387AD7">
      <w:pPr>
        <w:ind w:left="360"/>
        <w:jc w:val="center"/>
        <w:rPr>
          <w:spacing w:val="1"/>
          <w:szCs w:val="28"/>
        </w:rPr>
      </w:pPr>
    </w:p>
    <w:p w:rsidR="00387AD7" w:rsidRDefault="00387AD7" w:rsidP="00387AD7">
      <w:pPr>
        <w:ind w:firstLine="720"/>
        <w:jc w:val="both"/>
        <w:rPr>
          <w:spacing w:val="1"/>
          <w:szCs w:val="28"/>
        </w:rPr>
      </w:pPr>
      <w:r>
        <w:rPr>
          <w:b/>
          <w:bCs/>
          <w:szCs w:val="28"/>
        </w:rPr>
        <w:t>Схема теплоснабжения</w:t>
      </w:r>
      <w:r>
        <w:rPr>
          <w:szCs w:val="28"/>
        </w:rPr>
        <w:t xml:space="preserve"> поселения 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</w:r>
      <w:r>
        <w:rPr>
          <w:spacing w:val="1"/>
          <w:szCs w:val="28"/>
        </w:rPr>
        <w:t>.</w:t>
      </w:r>
    </w:p>
    <w:p w:rsidR="00387AD7" w:rsidRDefault="00387AD7" w:rsidP="00387AD7">
      <w:pPr>
        <w:ind w:firstLine="720"/>
        <w:jc w:val="both"/>
        <w:rPr>
          <w:szCs w:val="28"/>
        </w:rPr>
      </w:pPr>
      <w:r>
        <w:rPr>
          <w:szCs w:val="28"/>
        </w:rPr>
        <w:t>Теплоснабжающая организация определяется</w:t>
      </w:r>
      <w:r>
        <w:rPr>
          <w:bCs/>
          <w:szCs w:val="28"/>
        </w:rPr>
        <w:t xml:space="preserve"> схемой теплоснабжения</w:t>
      </w:r>
      <w:r>
        <w:rPr>
          <w:szCs w:val="28"/>
        </w:rPr>
        <w:t xml:space="preserve">. </w:t>
      </w:r>
    </w:p>
    <w:p w:rsidR="00387AD7" w:rsidRDefault="00387AD7" w:rsidP="00387AD7">
      <w:pPr>
        <w:ind w:firstLine="720"/>
        <w:jc w:val="both"/>
        <w:rPr>
          <w:b/>
          <w:spacing w:val="1"/>
          <w:szCs w:val="28"/>
        </w:rPr>
      </w:pPr>
      <w:r>
        <w:rPr>
          <w:szCs w:val="28"/>
        </w:rPr>
        <w:t>Мероприятия по развитию системы теплоснабжения, предусмотренные настоящей схемой, включаютс</w:t>
      </w:r>
      <w:bookmarkStart w:id="0" w:name="_GoBack"/>
      <w:bookmarkEnd w:id="0"/>
      <w:r>
        <w:rPr>
          <w:szCs w:val="28"/>
        </w:rPr>
        <w:t>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</w:t>
      </w:r>
      <w:r>
        <w:rPr>
          <w:b/>
          <w:spacing w:val="1"/>
          <w:szCs w:val="28"/>
        </w:rPr>
        <w:t xml:space="preserve"> </w:t>
      </w:r>
    </w:p>
    <w:p w:rsidR="00387AD7" w:rsidRDefault="00387AD7" w:rsidP="00387AD7">
      <w:pPr>
        <w:ind w:firstLine="720"/>
        <w:jc w:val="both"/>
        <w:rPr>
          <w:b/>
          <w:spacing w:val="1"/>
          <w:szCs w:val="28"/>
        </w:rPr>
      </w:pPr>
    </w:p>
    <w:p w:rsidR="00387AD7" w:rsidRDefault="00387AD7" w:rsidP="00387AD7">
      <w:pPr>
        <w:jc w:val="center"/>
        <w:rPr>
          <w:b/>
          <w:spacing w:val="1"/>
          <w:szCs w:val="28"/>
        </w:rPr>
      </w:pPr>
      <w:r>
        <w:rPr>
          <w:b/>
          <w:spacing w:val="1"/>
          <w:szCs w:val="28"/>
          <w:lang w:val="en-US"/>
        </w:rPr>
        <w:t>II</w:t>
      </w:r>
      <w:r>
        <w:rPr>
          <w:b/>
          <w:spacing w:val="1"/>
          <w:szCs w:val="28"/>
        </w:rPr>
        <w:t>.    Основные   цели и задачи   схемы теплоснабжения:</w:t>
      </w:r>
    </w:p>
    <w:p w:rsidR="00387AD7" w:rsidRDefault="00387AD7" w:rsidP="00387AD7">
      <w:pPr>
        <w:jc w:val="center"/>
        <w:rPr>
          <w:b/>
          <w:sz w:val="20"/>
        </w:rPr>
      </w:pPr>
    </w:p>
    <w:p w:rsidR="00387AD7" w:rsidRDefault="00387AD7" w:rsidP="00387AD7">
      <w:pPr>
        <w:numPr>
          <w:ilvl w:val="0"/>
          <w:numId w:val="11"/>
        </w:numPr>
        <w:tabs>
          <w:tab w:val="num" w:pos="360"/>
        </w:tabs>
        <w:suppressAutoHyphens w:val="0"/>
        <w:autoSpaceDN w:val="0"/>
        <w:ind w:left="357" w:hanging="357"/>
        <w:jc w:val="both"/>
        <w:rPr>
          <w:szCs w:val="28"/>
        </w:rPr>
      </w:pPr>
      <w:r>
        <w:rPr>
          <w:szCs w:val="28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387AD7" w:rsidRDefault="00387AD7" w:rsidP="00387AD7">
      <w:pPr>
        <w:numPr>
          <w:ilvl w:val="0"/>
          <w:numId w:val="11"/>
        </w:numPr>
        <w:suppressAutoHyphens w:val="0"/>
        <w:autoSpaceDN w:val="0"/>
        <w:spacing w:before="100" w:beforeAutospacing="1" w:after="100" w:afterAutospacing="1"/>
        <w:ind w:left="360"/>
        <w:jc w:val="both"/>
        <w:rPr>
          <w:szCs w:val="28"/>
        </w:rPr>
      </w:pPr>
      <w:r>
        <w:rPr>
          <w:spacing w:val="1"/>
          <w:szCs w:val="28"/>
        </w:rPr>
        <w:t>повышение надежности работы систем теплоснабжения в соответствии</w:t>
      </w:r>
      <w:r>
        <w:rPr>
          <w:spacing w:val="1"/>
          <w:szCs w:val="28"/>
        </w:rPr>
        <w:br/>
      </w:r>
      <w:r>
        <w:rPr>
          <w:szCs w:val="28"/>
        </w:rPr>
        <w:t>с нормативными требованиями;</w:t>
      </w:r>
    </w:p>
    <w:p w:rsidR="00387AD7" w:rsidRDefault="00387AD7" w:rsidP="00387AD7">
      <w:pPr>
        <w:numPr>
          <w:ilvl w:val="0"/>
          <w:numId w:val="11"/>
        </w:numPr>
        <w:suppressAutoHyphens w:val="0"/>
        <w:autoSpaceDN w:val="0"/>
        <w:spacing w:before="100" w:beforeAutospacing="1" w:after="100" w:afterAutospacing="1"/>
        <w:ind w:left="360"/>
        <w:jc w:val="both"/>
        <w:rPr>
          <w:szCs w:val="28"/>
        </w:rPr>
      </w:pPr>
      <w:r>
        <w:rPr>
          <w:szCs w:val="28"/>
        </w:rPr>
        <w:t>минимизация затрат на теплоснабжение в расчете на каждого потребителя в долгосрочной перспективе;</w:t>
      </w:r>
    </w:p>
    <w:p w:rsidR="00387AD7" w:rsidRDefault="00387AD7" w:rsidP="00387AD7">
      <w:pPr>
        <w:numPr>
          <w:ilvl w:val="0"/>
          <w:numId w:val="11"/>
        </w:numPr>
        <w:suppressAutoHyphens w:val="0"/>
        <w:autoSpaceDN w:val="0"/>
        <w:spacing w:before="100" w:beforeAutospacing="1" w:after="100" w:afterAutospacing="1"/>
        <w:ind w:left="360"/>
        <w:jc w:val="both"/>
        <w:rPr>
          <w:szCs w:val="28"/>
        </w:rPr>
      </w:pPr>
      <w:r>
        <w:rPr>
          <w:szCs w:val="28"/>
        </w:rPr>
        <w:t xml:space="preserve">обеспечение жителей  </w:t>
      </w:r>
      <w:proofErr w:type="spellStart"/>
      <w:r>
        <w:rPr>
          <w:spacing w:val="18"/>
          <w:szCs w:val="28"/>
        </w:rPr>
        <w:t>Шелангерского</w:t>
      </w:r>
      <w:proofErr w:type="spellEnd"/>
      <w:r>
        <w:rPr>
          <w:spacing w:val="18"/>
          <w:szCs w:val="28"/>
        </w:rPr>
        <w:t xml:space="preserve"> сельского</w:t>
      </w:r>
      <w:r>
        <w:rPr>
          <w:szCs w:val="28"/>
        </w:rPr>
        <w:t xml:space="preserve"> поселения тепловой энергией;</w:t>
      </w:r>
    </w:p>
    <w:p w:rsidR="00387AD7" w:rsidRDefault="00387AD7" w:rsidP="00387AD7">
      <w:pPr>
        <w:numPr>
          <w:ilvl w:val="0"/>
          <w:numId w:val="11"/>
        </w:numPr>
        <w:tabs>
          <w:tab w:val="num" w:pos="360"/>
        </w:tabs>
        <w:suppressAutoHyphens w:val="0"/>
        <w:autoSpaceDN w:val="0"/>
        <w:spacing w:before="100" w:beforeAutospacing="1" w:after="100" w:afterAutospacing="1"/>
        <w:ind w:left="360"/>
        <w:jc w:val="both"/>
        <w:rPr>
          <w:szCs w:val="28"/>
        </w:rPr>
      </w:pPr>
      <w:r>
        <w:rPr>
          <w:szCs w:val="28"/>
        </w:rPr>
        <w:t xml:space="preserve"> улучшение качества жизни за последнее десятилетие</w:t>
      </w:r>
      <w:r>
        <w:rPr>
          <w:spacing w:val="1"/>
          <w:szCs w:val="28"/>
        </w:rPr>
        <w:t xml:space="preserve"> обусловливает необходимость соответствующего развития коммунальной</w:t>
      </w:r>
      <w:r>
        <w:rPr>
          <w:spacing w:val="4"/>
          <w:szCs w:val="28"/>
        </w:rPr>
        <w:t xml:space="preserve"> инфраструктуры</w:t>
      </w:r>
      <w:r>
        <w:rPr>
          <w:szCs w:val="28"/>
        </w:rPr>
        <w:t xml:space="preserve"> </w:t>
      </w:r>
      <w:r>
        <w:rPr>
          <w:spacing w:val="4"/>
          <w:szCs w:val="28"/>
        </w:rPr>
        <w:t xml:space="preserve"> существующих объектов.</w:t>
      </w:r>
    </w:p>
    <w:p w:rsidR="00387AD7" w:rsidRDefault="00387AD7" w:rsidP="00387AD7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Cs w:val="28"/>
        </w:rPr>
      </w:pPr>
    </w:p>
    <w:p w:rsidR="00387AD7" w:rsidRDefault="00387AD7" w:rsidP="00387AD7">
      <w:pPr>
        <w:tabs>
          <w:tab w:val="left" w:pos="2985"/>
        </w:tabs>
        <w:autoSpaceDN w:val="0"/>
        <w:spacing w:before="100" w:beforeAutospacing="1" w:after="100" w:afterAutospacing="1"/>
        <w:rPr>
          <w:b/>
          <w:bCs/>
          <w:spacing w:val="1"/>
          <w:szCs w:val="28"/>
        </w:rPr>
      </w:pPr>
    </w:p>
    <w:p w:rsidR="00387AD7" w:rsidRDefault="00387AD7" w:rsidP="00387AD7">
      <w:pPr>
        <w:tabs>
          <w:tab w:val="left" w:pos="2985"/>
        </w:tabs>
        <w:autoSpaceDN w:val="0"/>
        <w:spacing w:before="100" w:beforeAutospacing="1" w:after="100" w:afterAutospacing="1"/>
        <w:rPr>
          <w:b/>
          <w:bCs/>
          <w:spacing w:val="1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Cs w:val="28"/>
        </w:rPr>
      </w:pPr>
      <w:r>
        <w:rPr>
          <w:b/>
          <w:bCs/>
          <w:spacing w:val="1"/>
          <w:szCs w:val="28"/>
          <w:lang w:val="en-US"/>
        </w:rPr>
        <w:lastRenderedPageBreak/>
        <w:t>III</w:t>
      </w:r>
      <w:r>
        <w:rPr>
          <w:b/>
          <w:bCs/>
          <w:spacing w:val="1"/>
          <w:szCs w:val="28"/>
        </w:rPr>
        <w:t xml:space="preserve"> . Графическая часть</w:t>
      </w:r>
    </w:p>
    <w:p w:rsidR="00387AD7" w:rsidRDefault="00387AD7" w:rsidP="00387AD7">
      <w:pPr>
        <w:autoSpaceDN w:val="0"/>
        <w:spacing w:before="100" w:beforeAutospacing="1" w:after="100" w:afterAutospacing="1"/>
        <w:jc w:val="center"/>
        <w:rPr>
          <w:spacing w:val="4"/>
          <w:szCs w:val="28"/>
        </w:rPr>
      </w:pPr>
      <w:r>
        <w:rPr>
          <w:spacing w:val="4"/>
          <w:szCs w:val="28"/>
        </w:rPr>
        <w:t>Схема п. Шелангер</w:t>
      </w: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1675" cy="5419725"/>
            <wp:effectExtent l="0" t="0" r="9525" b="9525"/>
            <wp:docPr id="4" name="Рисунок 4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D7" w:rsidRDefault="00387AD7" w:rsidP="00387AD7">
      <w:pPr>
        <w:tabs>
          <w:tab w:val="left" w:pos="3540"/>
        </w:tabs>
        <w:autoSpaceDN w:val="0"/>
        <w:spacing w:before="100" w:beforeAutospacing="1" w:after="100" w:afterAutospacing="1"/>
        <w:jc w:val="center"/>
        <w:rPr>
          <w:spacing w:val="4"/>
          <w:szCs w:val="28"/>
        </w:rPr>
      </w:pPr>
      <w:r>
        <w:rPr>
          <w:spacing w:val="4"/>
          <w:szCs w:val="28"/>
        </w:rPr>
        <w:br w:type="page"/>
      </w:r>
      <w:r>
        <w:rPr>
          <w:spacing w:val="4"/>
          <w:szCs w:val="28"/>
        </w:rPr>
        <w:lastRenderedPageBreak/>
        <w:t xml:space="preserve">Схема д. </w:t>
      </w:r>
      <w:proofErr w:type="spellStart"/>
      <w:r>
        <w:rPr>
          <w:spacing w:val="4"/>
          <w:szCs w:val="28"/>
        </w:rPr>
        <w:t>Филиппсола</w:t>
      </w:r>
      <w:proofErr w:type="spellEnd"/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  <w:r>
        <w:rPr>
          <w:noProof/>
          <w:spacing w:val="4"/>
          <w:szCs w:val="28"/>
          <w:lang w:eastAsia="ru-RU"/>
        </w:rPr>
        <w:drawing>
          <wp:inline distT="0" distB="0" distL="0" distR="0">
            <wp:extent cx="5991225" cy="3571875"/>
            <wp:effectExtent l="0" t="0" r="9525" b="9525"/>
            <wp:docPr id="3" name="Рисунок 3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  <w:lang w:val="en-US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autoSpaceDN w:val="0"/>
        <w:spacing w:before="100" w:beforeAutospacing="1" w:after="100" w:afterAutospacing="1"/>
        <w:jc w:val="both"/>
        <w:rPr>
          <w:spacing w:val="4"/>
          <w:szCs w:val="28"/>
        </w:rPr>
      </w:pPr>
    </w:p>
    <w:p w:rsidR="00387AD7" w:rsidRDefault="00387AD7" w:rsidP="00387AD7">
      <w:pPr>
        <w:tabs>
          <w:tab w:val="left" w:pos="1620"/>
        </w:tabs>
        <w:autoSpaceDN w:val="0"/>
        <w:spacing w:before="100" w:beforeAutospacing="1" w:after="100" w:afterAutospacing="1"/>
        <w:jc w:val="center"/>
        <w:rPr>
          <w:spacing w:val="4"/>
          <w:szCs w:val="28"/>
        </w:rPr>
      </w:pPr>
      <w:r w:rsidRPr="00BF2FB6">
        <w:rPr>
          <w:b/>
          <w:szCs w:val="28"/>
        </w:rPr>
        <w:br w:type="page"/>
      </w:r>
      <w:r>
        <w:rPr>
          <w:b/>
          <w:szCs w:val="28"/>
          <w:lang w:val="en-US"/>
        </w:rPr>
        <w:lastRenderedPageBreak/>
        <w:t>IV</w:t>
      </w:r>
      <w:r>
        <w:rPr>
          <w:b/>
          <w:szCs w:val="28"/>
        </w:rPr>
        <w:t>.</w:t>
      </w:r>
      <w:r>
        <w:rPr>
          <w:szCs w:val="28"/>
        </w:rPr>
        <w:t xml:space="preserve"> </w:t>
      </w:r>
      <w:r>
        <w:rPr>
          <w:b/>
          <w:szCs w:val="28"/>
        </w:rPr>
        <w:t>Пояснительная записка схемы теплоснабжения</w:t>
      </w:r>
    </w:p>
    <w:p w:rsidR="00387AD7" w:rsidRDefault="00387AD7" w:rsidP="00387AD7">
      <w:pPr>
        <w:ind w:right="-21" w:firstLine="720"/>
        <w:jc w:val="both"/>
        <w:rPr>
          <w:szCs w:val="28"/>
        </w:rPr>
      </w:pPr>
      <w:r>
        <w:rPr>
          <w:szCs w:val="28"/>
        </w:rPr>
        <w:t xml:space="preserve">1. </w:t>
      </w:r>
      <w:proofErr w:type="spellStart"/>
      <w:r>
        <w:rPr>
          <w:szCs w:val="28"/>
        </w:rPr>
        <w:t>Шелангерское</w:t>
      </w:r>
      <w:proofErr w:type="spellEnd"/>
      <w:r>
        <w:rPr>
          <w:szCs w:val="28"/>
        </w:rPr>
        <w:t xml:space="preserve"> сельское поселение входит в состав </w:t>
      </w:r>
      <w:proofErr w:type="spellStart"/>
      <w:r>
        <w:rPr>
          <w:szCs w:val="28"/>
        </w:rPr>
        <w:t>Звениговского</w:t>
      </w:r>
      <w:proofErr w:type="spellEnd"/>
      <w:r>
        <w:rPr>
          <w:szCs w:val="28"/>
        </w:rPr>
        <w:t xml:space="preserve"> муниципального района и является одним из 10 аналогичных административно-территориальных муниципальных образований (поселений). </w:t>
      </w:r>
    </w:p>
    <w:p w:rsidR="00387AD7" w:rsidRDefault="00387AD7" w:rsidP="00387AD7">
      <w:pPr>
        <w:ind w:right="-21" w:firstLine="720"/>
        <w:jc w:val="both"/>
        <w:rPr>
          <w:szCs w:val="28"/>
        </w:rPr>
      </w:pPr>
      <w:r>
        <w:rPr>
          <w:szCs w:val="28"/>
        </w:rPr>
        <w:t xml:space="preserve">Площадь поселения на 01.01.2009 г. – </w:t>
      </w:r>
      <w:r>
        <w:t>35710</w:t>
      </w:r>
      <w:r>
        <w:rPr>
          <w:szCs w:val="28"/>
        </w:rPr>
        <w:t xml:space="preserve"> га.</w:t>
      </w:r>
    </w:p>
    <w:p w:rsidR="00387AD7" w:rsidRDefault="00387AD7" w:rsidP="00387AD7">
      <w:pPr>
        <w:tabs>
          <w:tab w:val="left" w:pos="1440"/>
        </w:tabs>
        <w:ind w:firstLine="720"/>
        <w:jc w:val="both"/>
        <w:rPr>
          <w:szCs w:val="28"/>
        </w:rPr>
      </w:pPr>
      <w:proofErr w:type="spellStart"/>
      <w:r>
        <w:rPr>
          <w:szCs w:val="28"/>
        </w:rPr>
        <w:t>Шелангерское</w:t>
      </w:r>
      <w:proofErr w:type="spellEnd"/>
      <w:r>
        <w:rPr>
          <w:szCs w:val="28"/>
        </w:rPr>
        <w:t xml:space="preserve"> сельское поселение расположено в восточной части </w:t>
      </w:r>
      <w:proofErr w:type="spellStart"/>
      <w:r>
        <w:rPr>
          <w:szCs w:val="28"/>
        </w:rPr>
        <w:t>Звениговского</w:t>
      </w:r>
      <w:proofErr w:type="spellEnd"/>
      <w:r>
        <w:rPr>
          <w:szCs w:val="28"/>
        </w:rPr>
        <w:t xml:space="preserve"> района. Оно граничит на западе с </w:t>
      </w:r>
      <w:proofErr w:type="spellStart"/>
      <w:r>
        <w:rPr>
          <w:szCs w:val="28"/>
        </w:rPr>
        <w:t>Кужмарским</w:t>
      </w:r>
      <w:proofErr w:type="spellEnd"/>
      <w:r>
        <w:rPr>
          <w:szCs w:val="28"/>
        </w:rPr>
        <w:t xml:space="preserve"> сельским поселением,  на севере с городским поселением </w:t>
      </w:r>
      <w:proofErr w:type="spellStart"/>
      <w:r>
        <w:rPr>
          <w:szCs w:val="28"/>
        </w:rPr>
        <w:t>Суслонгер</w:t>
      </w:r>
      <w:proofErr w:type="spellEnd"/>
      <w:r>
        <w:rPr>
          <w:szCs w:val="28"/>
        </w:rPr>
        <w:t xml:space="preserve">, на востоке с </w:t>
      </w:r>
      <w:proofErr w:type="spellStart"/>
      <w:r>
        <w:rPr>
          <w:szCs w:val="28"/>
        </w:rPr>
        <w:t>Моркинским</w:t>
      </w:r>
      <w:proofErr w:type="spellEnd"/>
      <w:r>
        <w:rPr>
          <w:szCs w:val="28"/>
        </w:rPr>
        <w:t xml:space="preserve"> районом, на юге с Красногорским городским поселением и Волжским районом.</w:t>
      </w:r>
    </w:p>
    <w:p w:rsidR="00387AD7" w:rsidRDefault="00387AD7" w:rsidP="00387AD7">
      <w:pPr>
        <w:ind w:right="-21" w:firstLine="840"/>
        <w:jc w:val="both"/>
        <w:rPr>
          <w:szCs w:val="28"/>
        </w:rPr>
      </w:pPr>
      <w:r>
        <w:rPr>
          <w:szCs w:val="28"/>
        </w:rPr>
        <w:t xml:space="preserve">В состав 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сельского поселения входят 16 населенных пунктов:  </w:t>
      </w:r>
      <w:proofErr w:type="spellStart"/>
      <w:r>
        <w:rPr>
          <w:szCs w:val="28"/>
        </w:rPr>
        <w:t>п.Шелангер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выс</w:t>
      </w:r>
      <w:proofErr w:type="spellEnd"/>
      <w:r>
        <w:rPr>
          <w:szCs w:val="28"/>
        </w:rPr>
        <w:t xml:space="preserve">. Николаевский, д. </w:t>
      </w:r>
      <w:proofErr w:type="spellStart"/>
      <w:r>
        <w:rPr>
          <w:szCs w:val="28"/>
        </w:rPr>
        <w:t>Кугунур</w:t>
      </w:r>
      <w:proofErr w:type="spellEnd"/>
      <w:r>
        <w:rPr>
          <w:szCs w:val="28"/>
        </w:rPr>
        <w:t xml:space="preserve">, д. Спартак, д. </w:t>
      </w:r>
      <w:proofErr w:type="spellStart"/>
      <w:r>
        <w:rPr>
          <w:szCs w:val="28"/>
        </w:rPr>
        <w:t>Нурда</w:t>
      </w:r>
      <w:proofErr w:type="spellEnd"/>
      <w:r>
        <w:rPr>
          <w:szCs w:val="28"/>
        </w:rPr>
        <w:t xml:space="preserve">,                </w:t>
      </w:r>
      <w:proofErr w:type="spellStart"/>
      <w:r>
        <w:rPr>
          <w:szCs w:val="28"/>
        </w:rPr>
        <w:t>выс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Тимофеевский</w:t>
      </w:r>
      <w:proofErr w:type="spellEnd"/>
      <w:r>
        <w:rPr>
          <w:szCs w:val="28"/>
        </w:rPr>
        <w:t xml:space="preserve">, д. </w:t>
      </w:r>
      <w:proofErr w:type="spellStart"/>
      <w:r>
        <w:rPr>
          <w:szCs w:val="28"/>
        </w:rPr>
        <w:t>Аниссола</w:t>
      </w:r>
      <w:proofErr w:type="spellEnd"/>
      <w:r>
        <w:rPr>
          <w:szCs w:val="28"/>
        </w:rPr>
        <w:t xml:space="preserve">, д. Шелангер, д. </w:t>
      </w:r>
      <w:proofErr w:type="spellStart"/>
      <w:r>
        <w:rPr>
          <w:szCs w:val="28"/>
        </w:rPr>
        <w:t>Шонсола</w:t>
      </w:r>
      <w:proofErr w:type="spellEnd"/>
      <w:r>
        <w:rPr>
          <w:szCs w:val="28"/>
        </w:rPr>
        <w:t xml:space="preserve">, д. </w:t>
      </w:r>
      <w:proofErr w:type="spellStart"/>
      <w:r>
        <w:rPr>
          <w:szCs w:val="28"/>
        </w:rPr>
        <w:t>Памаштур</w:t>
      </w:r>
      <w:proofErr w:type="spellEnd"/>
      <w:r>
        <w:rPr>
          <w:szCs w:val="28"/>
        </w:rPr>
        <w:t xml:space="preserve">,                          д. </w:t>
      </w:r>
      <w:proofErr w:type="spellStart"/>
      <w:r>
        <w:rPr>
          <w:szCs w:val="28"/>
        </w:rPr>
        <w:t>Яктерлюбал</w:t>
      </w:r>
      <w:proofErr w:type="spellEnd"/>
      <w:r>
        <w:rPr>
          <w:szCs w:val="28"/>
        </w:rPr>
        <w:t xml:space="preserve">, д. Большое </w:t>
      </w:r>
      <w:proofErr w:type="spellStart"/>
      <w:r>
        <w:rPr>
          <w:szCs w:val="28"/>
        </w:rPr>
        <w:t>Шигаково</w:t>
      </w:r>
      <w:proofErr w:type="spellEnd"/>
      <w:r>
        <w:rPr>
          <w:szCs w:val="28"/>
        </w:rPr>
        <w:t xml:space="preserve">, д. </w:t>
      </w:r>
      <w:proofErr w:type="spellStart"/>
      <w:r>
        <w:rPr>
          <w:szCs w:val="28"/>
        </w:rPr>
        <w:t>Филиппсоал</w:t>
      </w:r>
      <w:proofErr w:type="spellEnd"/>
      <w:r>
        <w:rPr>
          <w:szCs w:val="28"/>
        </w:rPr>
        <w:t xml:space="preserve">, д. </w:t>
      </w:r>
      <w:proofErr w:type="spellStart"/>
      <w:r>
        <w:rPr>
          <w:szCs w:val="28"/>
        </w:rPr>
        <w:t>Чингансола</w:t>
      </w:r>
      <w:proofErr w:type="spellEnd"/>
      <w:r>
        <w:rPr>
          <w:szCs w:val="28"/>
        </w:rPr>
        <w:t xml:space="preserve">,                         с. </w:t>
      </w:r>
      <w:proofErr w:type="spellStart"/>
      <w:r>
        <w:rPr>
          <w:szCs w:val="28"/>
        </w:rPr>
        <w:t>Керебеляк</w:t>
      </w:r>
      <w:proofErr w:type="spellEnd"/>
      <w:r>
        <w:rPr>
          <w:szCs w:val="28"/>
        </w:rPr>
        <w:t>.</w:t>
      </w:r>
    </w:p>
    <w:p w:rsidR="00387AD7" w:rsidRDefault="00387AD7" w:rsidP="00387AD7">
      <w:pPr>
        <w:ind w:right="-21" w:firstLine="720"/>
        <w:jc w:val="both"/>
        <w:rPr>
          <w:szCs w:val="28"/>
        </w:rPr>
      </w:pPr>
      <w:r>
        <w:rPr>
          <w:szCs w:val="28"/>
        </w:rPr>
        <w:t xml:space="preserve">Административным центром поселения является п. Шелангер. Численность населения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сельского поселения на 01.01.2012 – 2933 человек.</w:t>
      </w:r>
    </w:p>
    <w:p w:rsidR="00387AD7" w:rsidRDefault="00387AD7" w:rsidP="00387AD7">
      <w:pPr>
        <w:ind w:firstLine="720"/>
        <w:jc w:val="both"/>
        <w:rPr>
          <w:szCs w:val="28"/>
        </w:rPr>
      </w:pPr>
      <w:r>
        <w:rPr>
          <w:szCs w:val="28"/>
        </w:rPr>
        <w:t xml:space="preserve">В геоморфологическом отношении территория поселения представлена </w:t>
      </w:r>
      <w:proofErr w:type="spellStart"/>
      <w:r>
        <w:rPr>
          <w:szCs w:val="28"/>
        </w:rPr>
        <w:t>Керебелякской</w:t>
      </w:r>
      <w:proofErr w:type="spellEnd"/>
      <w:r>
        <w:rPr>
          <w:szCs w:val="28"/>
        </w:rPr>
        <w:t xml:space="preserve"> равниной. Она характеризуются волнистой поверхностью, слабо расчлененной речными долинами. Абсолютные отметки в пределах  – 100-170 м. </w:t>
      </w:r>
    </w:p>
    <w:p w:rsidR="00387AD7" w:rsidRDefault="00387AD7" w:rsidP="00387AD7">
      <w:pPr>
        <w:ind w:firstLine="720"/>
        <w:jc w:val="both"/>
        <w:rPr>
          <w:szCs w:val="28"/>
        </w:rPr>
      </w:pPr>
      <w:proofErr w:type="spellStart"/>
      <w:r>
        <w:rPr>
          <w:szCs w:val="28"/>
        </w:rPr>
        <w:t>Шелангерское</w:t>
      </w:r>
      <w:proofErr w:type="spellEnd"/>
      <w:r>
        <w:rPr>
          <w:szCs w:val="28"/>
        </w:rPr>
        <w:t xml:space="preserve"> сельское поселение расположено в лесной зоне с континентальным умеренно-влажным климатом. Самая низкая среднемесячная температура  -12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 и абсолютный минимум -40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 наблюдается в январе месяце. Самая высокая среднемесячная температура +19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 и абсолютный максимум +38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 наблюдается в июле месяце. </w:t>
      </w:r>
    </w:p>
    <w:p w:rsidR="00387AD7" w:rsidRDefault="00387AD7" w:rsidP="00387AD7">
      <w:pPr>
        <w:spacing w:before="100" w:beforeAutospacing="1" w:after="100" w:afterAutospacing="1"/>
        <w:ind w:firstLine="720"/>
        <w:rPr>
          <w:bCs/>
          <w:szCs w:val="28"/>
        </w:rPr>
      </w:pPr>
      <w:r>
        <w:rPr>
          <w:b/>
          <w:szCs w:val="28"/>
        </w:rPr>
        <w:t>2.</w:t>
      </w:r>
      <w:r>
        <w:rPr>
          <w:b/>
          <w:bCs/>
          <w:szCs w:val="28"/>
        </w:rPr>
        <w:t xml:space="preserve"> Сведения о котельных по поселению.</w:t>
      </w:r>
    </w:p>
    <w:p w:rsidR="00387AD7" w:rsidRDefault="00387AD7" w:rsidP="00387AD7">
      <w:pPr>
        <w:spacing w:before="100" w:beforeAutospacing="1" w:after="100" w:afterAutospacing="1"/>
        <w:ind w:firstLine="720"/>
        <w:jc w:val="both"/>
        <w:rPr>
          <w:bCs/>
          <w:szCs w:val="28"/>
        </w:rPr>
      </w:pPr>
      <w:r>
        <w:rPr>
          <w:bCs/>
          <w:szCs w:val="28"/>
        </w:rPr>
        <w:t>В настоящее время теплоснабжающей организацией, обязанной заключить с потребителем договор теплоснабжения является единая теплоснабжающая организация – филиал ООО «</w:t>
      </w:r>
      <w:proofErr w:type="spellStart"/>
      <w:r>
        <w:rPr>
          <w:bCs/>
          <w:szCs w:val="28"/>
        </w:rPr>
        <w:t>Марикоммунэнерго</w:t>
      </w:r>
      <w:proofErr w:type="spellEnd"/>
      <w:r>
        <w:rPr>
          <w:bCs/>
          <w:szCs w:val="28"/>
        </w:rPr>
        <w:t xml:space="preserve">» </w:t>
      </w:r>
      <w:proofErr w:type="spellStart"/>
      <w:r>
        <w:rPr>
          <w:bCs/>
          <w:szCs w:val="28"/>
        </w:rPr>
        <w:t>Звениговские</w:t>
      </w:r>
      <w:proofErr w:type="spellEnd"/>
      <w:r>
        <w:rPr>
          <w:bCs/>
          <w:szCs w:val="28"/>
        </w:rPr>
        <w:t xml:space="preserve"> ТС. </w:t>
      </w:r>
    </w:p>
    <w:tbl>
      <w:tblPr>
        <w:tblW w:w="9100" w:type="dxa"/>
        <w:tblInd w:w="93" w:type="dxa"/>
        <w:tblLook w:val="04A0" w:firstRow="1" w:lastRow="0" w:firstColumn="1" w:lastColumn="0" w:noHBand="0" w:noVBand="1"/>
      </w:tblPr>
      <w:tblGrid>
        <w:gridCol w:w="540"/>
        <w:gridCol w:w="2207"/>
        <w:gridCol w:w="3281"/>
        <w:gridCol w:w="1302"/>
        <w:gridCol w:w="1770"/>
      </w:tblGrid>
      <w:tr w:rsidR="00387AD7" w:rsidRPr="0065574F" w:rsidTr="005E278E">
        <w:trPr>
          <w:trHeight w:val="76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№ п/п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Поселение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proofErr w:type="spellStart"/>
            <w:r w:rsidRPr="0065574F">
              <w:rPr>
                <w:sz w:val="24"/>
                <w:szCs w:val="24"/>
              </w:rPr>
              <w:t>установл</w:t>
            </w:r>
            <w:proofErr w:type="spellEnd"/>
            <w:r w:rsidRPr="0065574F">
              <w:rPr>
                <w:sz w:val="24"/>
                <w:szCs w:val="24"/>
              </w:rPr>
              <w:t xml:space="preserve">.      мощность,          Гкал/час 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протяженность теплосетей            в 2-х тр.</w:t>
            </w:r>
            <w:proofErr w:type="spellStart"/>
            <w:r w:rsidRPr="0065574F">
              <w:rPr>
                <w:sz w:val="24"/>
                <w:szCs w:val="24"/>
              </w:rPr>
              <w:t>исч</w:t>
            </w:r>
            <w:proofErr w:type="spellEnd"/>
            <w:r w:rsidRPr="0065574F">
              <w:rPr>
                <w:sz w:val="24"/>
                <w:szCs w:val="24"/>
              </w:rPr>
              <w:t>.,км</w:t>
            </w:r>
          </w:p>
        </w:tc>
      </w:tr>
      <w:tr w:rsidR="00387AD7" w:rsidRPr="0065574F" w:rsidTr="005E278E">
        <w:trPr>
          <w:trHeight w:val="76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proofErr w:type="spellStart"/>
            <w:r w:rsidRPr="0065574F">
              <w:rPr>
                <w:sz w:val="24"/>
                <w:szCs w:val="24"/>
              </w:rPr>
              <w:t>Шелангерсоке</w:t>
            </w:r>
            <w:proofErr w:type="spellEnd"/>
            <w:r w:rsidRPr="0065574F">
              <w:rPr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 xml:space="preserve">котельная № 0621 </w:t>
            </w:r>
          </w:p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п. Шелангер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1,09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0,964</w:t>
            </w:r>
          </w:p>
        </w:tc>
      </w:tr>
      <w:tr w:rsidR="00387AD7" w:rsidRPr="0065574F" w:rsidTr="005E278E">
        <w:trPr>
          <w:trHeight w:val="76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proofErr w:type="spellStart"/>
            <w:r w:rsidRPr="0065574F">
              <w:rPr>
                <w:sz w:val="24"/>
                <w:szCs w:val="24"/>
              </w:rPr>
              <w:t>Шелангерсоке</w:t>
            </w:r>
            <w:proofErr w:type="spellEnd"/>
            <w:r w:rsidRPr="0065574F">
              <w:rPr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 xml:space="preserve">Котельная № 0604     д. </w:t>
            </w:r>
            <w:proofErr w:type="spellStart"/>
            <w:r w:rsidRPr="0065574F">
              <w:rPr>
                <w:sz w:val="24"/>
                <w:szCs w:val="24"/>
              </w:rPr>
              <w:t>Филиппсола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8,2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D7" w:rsidRPr="0065574F" w:rsidRDefault="00387AD7" w:rsidP="005E278E">
            <w:pPr>
              <w:jc w:val="center"/>
              <w:rPr>
                <w:sz w:val="24"/>
                <w:szCs w:val="24"/>
              </w:rPr>
            </w:pPr>
            <w:r w:rsidRPr="0065574F">
              <w:rPr>
                <w:sz w:val="24"/>
                <w:szCs w:val="24"/>
              </w:rPr>
              <w:t>6,062</w:t>
            </w:r>
          </w:p>
        </w:tc>
      </w:tr>
    </w:tbl>
    <w:p w:rsidR="00387AD7" w:rsidRDefault="00387AD7" w:rsidP="00387AD7">
      <w:pPr>
        <w:ind w:firstLine="840"/>
        <w:jc w:val="both"/>
        <w:rPr>
          <w:szCs w:val="28"/>
        </w:rPr>
      </w:pP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Теплоснабжение (отопление)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 сельского поселения осуществляется: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>- в частных домах и коттеджной застройке от печей и индивидуальных котлов на твердом топливе и газе;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- в д.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 в многоквартирных домах (3-этажных),  по ул. Молодежная, части индивидуальных домов  № 3, № 7, квартиры № 1 дома № 6, квартиры № 2 дома № 8, квартира № 2 дома № 9 по ул. Полевая квартира № 1 двухквартирного жилого  дома № 1 по ул. Мира,  квартиры № 2 двухквартирного жилого дома № 2, ,  квартиры № 2 двухквартирного жилого дома № 9, индивидуального жилого дома № 3, №  здания </w:t>
      </w:r>
      <w:proofErr w:type="spellStart"/>
      <w:r>
        <w:rPr>
          <w:szCs w:val="28"/>
        </w:rPr>
        <w:t>Керебелякской</w:t>
      </w:r>
      <w:proofErr w:type="spellEnd"/>
      <w:r>
        <w:rPr>
          <w:szCs w:val="28"/>
        </w:rPr>
        <w:t xml:space="preserve"> основной общеобразовательной школы, филиала Октябрьской коррекционной школы-интернат, здания отделения связи  по ул. </w:t>
      </w:r>
      <w:proofErr w:type="spellStart"/>
      <w:r>
        <w:rPr>
          <w:szCs w:val="28"/>
        </w:rPr>
        <w:t>В.Волкова</w:t>
      </w:r>
      <w:proofErr w:type="spellEnd"/>
      <w:r>
        <w:rPr>
          <w:szCs w:val="28"/>
        </w:rPr>
        <w:t xml:space="preserve"> централизовано от существующей котельной №  0604,  на газовом топливе мощностью 8,2 Гкал/час (приложение А);</w:t>
      </w:r>
    </w:p>
    <w:p w:rsidR="00387AD7" w:rsidRDefault="00387AD7" w:rsidP="00387AD7">
      <w:pPr>
        <w:jc w:val="both"/>
        <w:rPr>
          <w:szCs w:val="28"/>
        </w:rPr>
      </w:pPr>
      <w:r>
        <w:rPr>
          <w:szCs w:val="28"/>
        </w:rPr>
        <w:t xml:space="preserve">            - в п. Шелангер здания </w:t>
      </w:r>
      <w:proofErr w:type="spellStart"/>
      <w:r>
        <w:rPr>
          <w:szCs w:val="28"/>
        </w:rPr>
        <w:t>Шелангерской</w:t>
      </w:r>
      <w:proofErr w:type="spellEnd"/>
      <w:r>
        <w:rPr>
          <w:szCs w:val="28"/>
        </w:rPr>
        <w:t xml:space="preserve"> средней школы и мастерской школы централизовано от существующей котельной №  0621,  на газовом топливе мощностью 1,09 Гкал/час (приложение Б);</w:t>
      </w:r>
    </w:p>
    <w:p w:rsidR="00387AD7" w:rsidRDefault="00387AD7" w:rsidP="00387AD7">
      <w:pPr>
        <w:ind w:firstLine="708"/>
        <w:jc w:val="both"/>
        <w:rPr>
          <w:szCs w:val="28"/>
        </w:rPr>
      </w:pPr>
      <w:r>
        <w:rPr>
          <w:szCs w:val="28"/>
        </w:rPr>
        <w:t xml:space="preserve">2.1 На территории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сельского поселения применяется отопление жилых помещений в многоквартирных домах с использованием индивидуальных квартирных источников тепловой энергии:</w:t>
      </w:r>
    </w:p>
    <w:p w:rsidR="00387AD7" w:rsidRDefault="00387AD7" w:rsidP="00387AD7">
      <w:pPr>
        <w:ind w:firstLine="708"/>
        <w:jc w:val="both"/>
        <w:rPr>
          <w:szCs w:val="28"/>
        </w:rPr>
      </w:pPr>
    </w:p>
    <w:tbl>
      <w:tblPr>
        <w:tblW w:w="7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2493"/>
        <w:gridCol w:w="1420"/>
        <w:gridCol w:w="960"/>
      </w:tblGrid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lastRenderedPageBreak/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lastRenderedPageBreak/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Полеводов,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lastRenderedPageBreak/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Мира,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Труда,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Матросова, пер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Матросова, пер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Труда,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Труда,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Труда,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Матросова, пер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Кирова,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Головачева,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Головачева,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Головачева,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Студенческая,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Студенческая,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Студенческая,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lastRenderedPageBreak/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Мелиораторов,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Головачева,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Зеленая,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Школьная,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Железнодорожная,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Шелангер, п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Центральная,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87AD7">
              <w:rPr>
                <w:color w:val="000000"/>
                <w:sz w:val="24"/>
                <w:szCs w:val="24"/>
              </w:rPr>
              <w:t>Филиппсола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, д 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87AD7">
              <w:rPr>
                <w:color w:val="000000"/>
                <w:sz w:val="24"/>
                <w:szCs w:val="24"/>
              </w:rPr>
              <w:t>Филиппсола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, д 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7AD7" w:rsidRPr="00387AD7" w:rsidTr="005E278E">
        <w:trPr>
          <w:trHeight w:val="300"/>
        </w:trPr>
        <w:tc>
          <w:tcPr>
            <w:tcW w:w="220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87AD7">
              <w:rPr>
                <w:color w:val="000000"/>
                <w:sz w:val="24"/>
                <w:szCs w:val="24"/>
              </w:rPr>
              <w:t>Филиппсола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, д </w:t>
            </w:r>
          </w:p>
        </w:tc>
        <w:tc>
          <w:tcPr>
            <w:tcW w:w="2493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 xml:space="preserve">Полевая, </w:t>
            </w:r>
            <w:proofErr w:type="spellStart"/>
            <w:r w:rsidRPr="00387AD7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387AD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/>
            <w:noWrap/>
            <w:hideMark/>
          </w:tcPr>
          <w:p w:rsidR="00387AD7" w:rsidRPr="00387AD7" w:rsidRDefault="00387AD7" w:rsidP="005E278E">
            <w:pPr>
              <w:rPr>
                <w:color w:val="000000"/>
                <w:sz w:val="24"/>
                <w:szCs w:val="24"/>
              </w:rPr>
            </w:pPr>
            <w:r w:rsidRPr="00387AD7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387AD7" w:rsidRDefault="00387AD7" w:rsidP="00387AD7">
      <w:pPr>
        <w:ind w:firstLine="708"/>
        <w:jc w:val="both"/>
        <w:rPr>
          <w:szCs w:val="28"/>
        </w:rPr>
      </w:pP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3. Прирост населения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сельского поселения в настоящее время стабилизировалось и в перспективе расчетного срока (2027 г.)  будет составлять 4000 человек. Соответственно, сохраняется население населенных пунктах п. Шелангер и д.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. Население п. Шелангер составляет порядка 79% от численности всего населения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 сельского поселения. Население д.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 составляет 15% от численности всего населения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 сельского поселения.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>Незначительно изменяется площади населенных пунктов: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 - п. Шелангер с 133,5 га до148,5 га (прирост – 15 га),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- д.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 с 15,3 га до 17,3 га (прирост – 2 га).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Новые площади в населенных пунктах Генпланом в основном планируются под жилые зоны с перспективой строительства одноэтажных индивидуальных жилых домов с целью достижения жилой обеспеченности постоянного населения   в 18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>/чел.  на расчетный срок, а также под зоны производственных предприятий и общественно-деловые зоны.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Во всех рассматриваемых населенных пунктах при градостроительном зонировании выделяются: общественно-деловая зона (ОД); зоны индивидуальной   жилой застройки (Ж-1), высотная застройка </w:t>
      </w:r>
      <w:r>
        <w:rPr>
          <w:szCs w:val="28"/>
        </w:rPr>
        <w:lastRenderedPageBreak/>
        <w:t xml:space="preserve">(Ж-2)- 2- 3 этажа преимущественно; зона автомобильного транспорта (ТР-1); производственная зона (П); зона сельскохозяйственного использования (СХ). 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>Как центры обслуживания местных систем расселения, предполагается в перспективе, что населенные пункты  должны располагать всеми основными учреждениями обслуживания населения, в том числе: административно-управленческими, общественно-деловыми и коммерческими объектами; культурно-просветительными и культурно-развлекательными объектами; объектами торговли, общественного питания и бытового обслуживания; объектами образования и здравоохранения.</w:t>
      </w:r>
    </w:p>
    <w:p w:rsidR="00387AD7" w:rsidRDefault="00387AD7" w:rsidP="00387AD7">
      <w:pPr>
        <w:ind w:firstLine="840"/>
        <w:jc w:val="both"/>
        <w:rPr>
          <w:szCs w:val="28"/>
        </w:rPr>
      </w:pPr>
      <w:r>
        <w:rPr>
          <w:szCs w:val="28"/>
        </w:rPr>
        <w:t xml:space="preserve">Деревня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 имеет в настоящее время газо-, тепло -, электро - и канализационные системы инженерного обеспечения, п. Шелангер газо-, электро- и канализационные системы, д. </w:t>
      </w:r>
      <w:proofErr w:type="spellStart"/>
      <w:r>
        <w:rPr>
          <w:szCs w:val="28"/>
        </w:rPr>
        <w:t>Аниссола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выс</w:t>
      </w:r>
      <w:proofErr w:type="spellEnd"/>
      <w:r>
        <w:rPr>
          <w:szCs w:val="28"/>
        </w:rPr>
        <w:t xml:space="preserve">. Николаевский, д. </w:t>
      </w:r>
      <w:proofErr w:type="spellStart"/>
      <w:r>
        <w:rPr>
          <w:szCs w:val="28"/>
        </w:rPr>
        <w:t>Кугунур</w:t>
      </w:r>
      <w:proofErr w:type="spellEnd"/>
      <w:r>
        <w:rPr>
          <w:szCs w:val="28"/>
        </w:rPr>
        <w:t xml:space="preserve"> газо-, электро-системы, остальные населенные пункты электро- системы. </w:t>
      </w:r>
    </w:p>
    <w:p w:rsidR="00387AD7" w:rsidRDefault="00387AD7" w:rsidP="00387AD7">
      <w:pPr>
        <w:spacing w:line="225" w:lineRule="atLeast"/>
        <w:ind w:firstLine="708"/>
        <w:rPr>
          <w:szCs w:val="28"/>
        </w:rPr>
      </w:pPr>
      <w:r>
        <w:rPr>
          <w:szCs w:val="28"/>
        </w:rPr>
        <w:t xml:space="preserve">4. Объекты на территории </w:t>
      </w:r>
      <w:proofErr w:type="spellStart"/>
      <w:r>
        <w:rPr>
          <w:szCs w:val="28"/>
        </w:rPr>
        <w:t>Шелангерского</w:t>
      </w:r>
      <w:proofErr w:type="spellEnd"/>
      <w:r>
        <w:rPr>
          <w:szCs w:val="28"/>
        </w:rPr>
        <w:t xml:space="preserve"> сельского поселения имеют преимущественно локальные системы инженерного обеспечения. </w:t>
      </w:r>
    </w:p>
    <w:p w:rsidR="00387AD7" w:rsidRPr="00387AD7" w:rsidRDefault="00387AD7" w:rsidP="00387AD7">
      <w:pPr>
        <w:spacing w:line="225" w:lineRule="atLeast"/>
        <w:ind w:firstLine="708"/>
        <w:jc w:val="both"/>
        <w:rPr>
          <w:szCs w:val="28"/>
        </w:rPr>
      </w:pPr>
      <w:r w:rsidRPr="00387AD7">
        <w:rPr>
          <w:color w:val="000000"/>
          <w:szCs w:val="28"/>
        </w:rPr>
        <w:t>Сравнительный анализ стоимости 1 МДж тепла, при различных вариантах источника энергии:</w:t>
      </w:r>
    </w:p>
    <w:p w:rsidR="00387AD7" w:rsidRPr="00387AD7" w:rsidRDefault="00387AD7" w:rsidP="00387AD7">
      <w:pPr>
        <w:spacing w:line="225" w:lineRule="atLeast"/>
        <w:jc w:val="both"/>
        <w:rPr>
          <w:szCs w:val="28"/>
        </w:rPr>
      </w:pPr>
      <w:r w:rsidRPr="00387AD7">
        <w:rPr>
          <w:color w:val="000000"/>
          <w:szCs w:val="28"/>
        </w:rPr>
        <w:t>Э</w:t>
      </w:r>
      <w:r w:rsidRPr="00387AD7">
        <w:rPr>
          <w:rStyle w:val="af5"/>
          <w:bCs w:val="0"/>
          <w:color w:val="000000"/>
          <w:szCs w:val="28"/>
        </w:rPr>
        <w:t>лектричество:</w:t>
      </w:r>
      <w:r w:rsidRPr="00387AD7">
        <w:rPr>
          <w:szCs w:val="28"/>
        </w:rPr>
        <w:t xml:space="preserve"> </w:t>
      </w:r>
      <w:r w:rsidRPr="00387AD7">
        <w:rPr>
          <w:color w:val="000000"/>
          <w:szCs w:val="28"/>
        </w:rPr>
        <w:t>1 кВт./ч энергии- это 3,6 МДж тепла, 5,1 рубль за 1 кВт, значит 1 МДж будет стоить 70 копеек.</w:t>
      </w:r>
    </w:p>
    <w:p w:rsidR="00387AD7" w:rsidRPr="00387AD7" w:rsidRDefault="00387AD7" w:rsidP="00387AD7">
      <w:pPr>
        <w:spacing w:line="225" w:lineRule="atLeast"/>
        <w:jc w:val="both"/>
        <w:rPr>
          <w:szCs w:val="28"/>
        </w:rPr>
      </w:pPr>
      <w:r w:rsidRPr="00387AD7">
        <w:rPr>
          <w:rStyle w:val="af5"/>
          <w:bCs w:val="0"/>
          <w:color w:val="000000"/>
          <w:szCs w:val="28"/>
        </w:rPr>
        <w:t>Сжиженный газ</w:t>
      </w:r>
      <w:r w:rsidRPr="00387AD7">
        <w:rPr>
          <w:color w:val="000000"/>
          <w:szCs w:val="28"/>
        </w:rPr>
        <w:t xml:space="preserve"> при сгорании дает 41 МДж на 1кг и стоит около 16 рублей, значит, 1 МДж будет стоить около 50 копеек.</w:t>
      </w:r>
    </w:p>
    <w:p w:rsidR="00387AD7" w:rsidRPr="00387AD7" w:rsidRDefault="00387AD7" w:rsidP="00387AD7">
      <w:pPr>
        <w:spacing w:line="225" w:lineRule="atLeast"/>
        <w:jc w:val="both"/>
        <w:rPr>
          <w:szCs w:val="28"/>
        </w:rPr>
      </w:pPr>
      <w:r w:rsidRPr="00387AD7">
        <w:rPr>
          <w:rStyle w:val="af5"/>
          <w:bCs w:val="0"/>
          <w:color w:val="000000"/>
          <w:szCs w:val="28"/>
        </w:rPr>
        <w:t>Магистральный газ</w:t>
      </w:r>
      <w:r w:rsidRPr="00387AD7">
        <w:rPr>
          <w:color w:val="000000"/>
          <w:szCs w:val="28"/>
        </w:rPr>
        <w:t>. 1кг дает 33 МДж тепла. 1м куб. весит около 800г. Стоимость газа около 2965 рублей за 1000 кубов. Получается, что 1 кубометр стоит около 3 рубля 51 копейка, значит, 1 МДж будет стоить около 11 копеек.</w:t>
      </w:r>
    </w:p>
    <w:p w:rsidR="00387AD7" w:rsidRPr="00387AD7" w:rsidRDefault="00387AD7" w:rsidP="00387AD7">
      <w:pPr>
        <w:spacing w:line="225" w:lineRule="atLeast"/>
        <w:rPr>
          <w:szCs w:val="28"/>
        </w:rPr>
      </w:pPr>
      <w:r w:rsidRPr="00387AD7">
        <w:rPr>
          <w:color w:val="000000"/>
          <w:szCs w:val="28"/>
        </w:rPr>
        <w:t> </w:t>
      </w:r>
    </w:p>
    <w:p w:rsidR="00387AD7" w:rsidRPr="00387AD7" w:rsidRDefault="00387AD7" w:rsidP="00387AD7">
      <w:pPr>
        <w:spacing w:line="225" w:lineRule="atLeast"/>
        <w:rPr>
          <w:szCs w:val="28"/>
        </w:rPr>
      </w:pPr>
      <w:r w:rsidRPr="00387AD7">
        <w:rPr>
          <w:rStyle w:val="af5"/>
          <w:color w:val="000000"/>
          <w:szCs w:val="28"/>
        </w:rPr>
        <w:t xml:space="preserve">СРАВНИТЕЛЬНЫЙ АНАЛИЗ СТОИМОСТИ 1 МДж ТЕПЛА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87AD7" w:rsidRPr="00387AD7" w:rsidTr="005E278E">
        <w:tc>
          <w:tcPr>
            <w:tcW w:w="0" w:type="auto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0"/>
              <w:gridCol w:w="3055"/>
            </w:tblGrid>
            <w:tr w:rsidR="00387AD7" w:rsidRPr="00387AD7" w:rsidTr="005E278E">
              <w:tc>
                <w:tcPr>
                  <w:tcW w:w="6300" w:type="dxa"/>
                  <w:hideMark/>
                </w:tcPr>
                <w:p w:rsidR="00387AD7" w:rsidRPr="00387AD7" w:rsidRDefault="00387AD7" w:rsidP="005E278E">
                  <w:pPr>
                    <w:jc w:val="center"/>
                    <w:rPr>
                      <w:szCs w:val="28"/>
                    </w:rPr>
                  </w:pPr>
                  <w:r w:rsidRPr="00387AD7">
                    <w:rPr>
                      <w:rStyle w:val="af5"/>
                      <w:szCs w:val="28"/>
                    </w:rPr>
                    <w:t>Источник тепла:</w:t>
                  </w:r>
                </w:p>
              </w:tc>
              <w:tc>
                <w:tcPr>
                  <w:tcW w:w="3055" w:type="dxa"/>
                  <w:hideMark/>
                </w:tcPr>
                <w:p w:rsidR="00387AD7" w:rsidRPr="00387AD7" w:rsidRDefault="00387AD7" w:rsidP="005E278E">
                  <w:pPr>
                    <w:jc w:val="center"/>
                    <w:rPr>
                      <w:szCs w:val="28"/>
                    </w:rPr>
                  </w:pPr>
                  <w:r w:rsidRPr="00387AD7">
                    <w:rPr>
                      <w:rStyle w:val="af5"/>
                      <w:szCs w:val="28"/>
                    </w:rPr>
                    <w:t>Стоимость 1 МДж тепла:</w:t>
                  </w:r>
                </w:p>
              </w:tc>
            </w:tr>
            <w:tr w:rsidR="00387AD7" w:rsidRPr="00387AD7" w:rsidTr="005E278E">
              <w:tc>
                <w:tcPr>
                  <w:tcW w:w="6300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Магистральный газ</w:t>
                  </w:r>
                </w:p>
              </w:tc>
              <w:tc>
                <w:tcPr>
                  <w:tcW w:w="3055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11 коп.</w:t>
                  </w:r>
                </w:p>
              </w:tc>
            </w:tr>
            <w:tr w:rsidR="00387AD7" w:rsidRPr="00387AD7" w:rsidTr="005E278E">
              <w:tc>
                <w:tcPr>
                  <w:tcW w:w="6300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Сжиженный газ</w:t>
                  </w:r>
                </w:p>
              </w:tc>
              <w:tc>
                <w:tcPr>
                  <w:tcW w:w="3055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50 коп.</w:t>
                  </w:r>
                </w:p>
              </w:tc>
            </w:tr>
            <w:tr w:rsidR="00387AD7" w:rsidRPr="00387AD7" w:rsidTr="005E278E">
              <w:tc>
                <w:tcPr>
                  <w:tcW w:w="6300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Электричество</w:t>
                  </w:r>
                </w:p>
              </w:tc>
              <w:tc>
                <w:tcPr>
                  <w:tcW w:w="3055" w:type="dxa"/>
                  <w:hideMark/>
                </w:tcPr>
                <w:p w:rsidR="00387AD7" w:rsidRPr="00387AD7" w:rsidRDefault="00387AD7" w:rsidP="005E278E">
                  <w:pPr>
                    <w:rPr>
                      <w:szCs w:val="28"/>
                    </w:rPr>
                  </w:pPr>
                  <w:r w:rsidRPr="00387AD7">
                    <w:rPr>
                      <w:szCs w:val="28"/>
                    </w:rPr>
                    <w:t>70 коп.</w:t>
                  </w:r>
                </w:p>
              </w:tc>
            </w:tr>
          </w:tbl>
          <w:p w:rsidR="00387AD7" w:rsidRPr="00387AD7" w:rsidRDefault="00387AD7" w:rsidP="005E278E">
            <w:pPr>
              <w:rPr>
                <w:szCs w:val="28"/>
              </w:rPr>
            </w:pPr>
            <w:r w:rsidRPr="00387AD7">
              <w:rPr>
                <w:szCs w:val="28"/>
              </w:rPr>
              <w:t> </w:t>
            </w:r>
          </w:p>
        </w:tc>
      </w:tr>
    </w:tbl>
    <w:p w:rsidR="00387AD7" w:rsidRPr="00387AD7" w:rsidRDefault="00387AD7" w:rsidP="00387AD7">
      <w:pPr>
        <w:spacing w:line="225" w:lineRule="atLeast"/>
        <w:rPr>
          <w:szCs w:val="28"/>
        </w:rPr>
      </w:pPr>
      <w:r w:rsidRPr="00387AD7">
        <w:rPr>
          <w:color w:val="000000"/>
          <w:szCs w:val="28"/>
        </w:rPr>
        <w:t> Если ставить вопрос с точки зрения экономичности, надо изучить, сколько какое топливо стоит в регионе и посчитать цену 1кВт тепла.</w:t>
      </w:r>
    </w:p>
    <w:p w:rsidR="00387AD7" w:rsidRPr="00387AD7" w:rsidRDefault="00387AD7" w:rsidP="00387AD7">
      <w:pPr>
        <w:spacing w:line="225" w:lineRule="atLeast"/>
        <w:rPr>
          <w:szCs w:val="28"/>
        </w:rPr>
      </w:pPr>
      <w:r w:rsidRPr="00387AD7">
        <w:rPr>
          <w:color w:val="000000"/>
          <w:szCs w:val="28"/>
        </w:rPr>
        <w:t>Данные для расчета:</w:t>
      </w:r>
      <w:r w:rsidRPr="00387AD7">
        <w:rPr>
          <w:color w:val="000000"/>
          <w:szCs w:val="28"/>
        </w:rPr>
        <w:br/>
        <w:t>дрова сухие - 3,900 КВт/кг</w:t>
      </w:r>
      <w:r w:rsidRPr="00387AD7">
        <w:rPr>
          <w:color w:val="000000"/>
          <w:szCs w:val="28"/>
        </w:rPr>
        <w:br/>
        <w:t>дрова влажные - 3,060 КВт/кг</w:t>
      </w:r>
      <w:r w:rsidRPr="00387AD7">
        <w:rPr>
          <w:color w:val="000000"/>
          <w:szCs w:val="28"/>
        </w:rPr>
        <w:br/>
        <w:t>антрацит - 5,800 КВт/кг</w:t>
      </w:r>
      <w:r w:rsidRPr="00387AD7">
        <w:rPr>
          <w:color w:val="000000"/>
          <w:szCs w:val="28"/>
        </w:rPr>
        <w:br/>
        <w:t xml:space="preserve"> природный газ - 10,000 КВт/м3</w:t>
      </w:r>
      <w:r w:rsidRPr="00387AD7">
        <w:rPr>
          <w:color w:val="000000"/>
          <w:szCs w:val="28"/>
        </w:rPr>
        <w:br/>
        <w:t xml:space="preserve">сжиженный газ - 20,800 КВт/м3 </w:t>
      </w:r>
    </w:p>
    <w:p w:rsidR="00387AD7" w:rsidRDefault="00387AD7" w:rsidP="00387AD7">
      <w:pPr>
        <w:ind w:right="-21" w:firstLine="840"/>
        <w:jc w:val="both"/>
        <w:rPr>
          <w:szCs w:val="28"/>
        </w:rPr>
      </w:pPr>
      <w:r>
        <w:rPr>
          <w:szCs w:val="28"/>
        </w:rPr>
        <w:t>На основании сравнительного анализа, рекомендуется использование газового топлива.</w:t>
      </w:r>
    </w:p>
    <w:p w:rsidR="00387AD7" w:rsidRDefault="00387AD7" w:rsidP="00387AD7">
      <w:pPr>
        <w:ind w:right="-21" w:firstLine="840"/>
        <w:jc w:val="both"/>
        <w:rPr>
          <w:szCs w:val="28"/>
        </w:rPr>
      </w:pPr>
      <w:r>
        <w:rPr>
          <w:szCs w:val="28"/>
        </w:rPr>
        <w:lastRenderedPageBreak/>
        <w:t xml:space="preserve">5. Существующая многоэтажная застройка,  образования здравоохранения будет снабжаться по прежней схеме централизованно от котельной № 0604. индивидуальные и двухквартирные дома в перспективе планируется полностью перевести на индивидуальное газовое отопление. </w:t>
      </w:r>
    </w:p>
    <w:p w:rsidR="00387AD7" w:rsidRPr="00D50296" w:rsidRDefault="00387AD7" w:rsidP="00387AD7">
      <w:pPr>
        <w:ind w:right="-21" w:firstLine="840"/>
        <w:jc w:val="both"/>
        <w:rPr>
          <w:color w:val="000000"/>
          <w:szCs w:val="28"/>
        </w:rPr>
      </w:pPr>
      <w:r w:rsidRPr="00D50296">
        <w:rPr>
          <w:color w:val="000000"/>
          <w:szCs w:val="28"/>
        </w:rPr>
        <w:t xml:space="preserve">Максимальный часовой расход тепла на нужды отопления жилой застройки, отопления и вентиляции общественных зданий и горячего водоснабжения останется прежним -  3,1 Гкал/час, в </w:t>
      </w:r>
      <w:proofErr w:type="spellStart"/>
      <w:r w:rsidRPr="00D50296">
        <w:rPr>
          <w:color w:val="000000"/>
          <w:szCs w:val="28"/>
        </w:rPr>
        <w:t>т.ч</w:t>
      </w:r>
      <w:proofErr w:type="spellEnd"/>
      <w:r w:rsidRPr="00D50296">
        <w:rPr>
          <w:color w:val="000000"/>
          <w:szCs w:val="28"/>
        </w:rPr>
        <w:t xml:space="preserve">. – 3,0 Гкал на существующий фонд. </w:t>
      </w:r>
    </w:p>
    <w:p w:rsidR="00387AD7" w:rsidRDefault="00387AD7" w:rsidP="00387AD7">
      <w:pPr>
        <w:ind w:firstLine="720"/>
        <w:rPr>
          <w:szCs w:val="28"/>
        </w:rPr>
      </w:pPr>
      <w:r w:rsidRPr="00D50296">
        <w:rPr>
          <w:szCs w:val="28"/>
        </w:rPr>
        <w:t>6. Строительство</w:t>
      </w:r>
      <w:r>
        <w:rPr>
          <w:szCs w:val="28"/>
        </w:rPr>
        <w:t xml:space="preserve"> новых котельных нецелесообразно, требуется модернизация (уменьшение мощности котлов) существующей котельной в д. </w:t>
      </w:r>
      <w:proofErr w:type="spellStart"/>
      <w:r>
        <w:rPr>
          <w:szCs w:val="28"/>
        </w:rPr>
        <w:t>Филиппсола</w:t>
      </w:r>
      <w:proofErr w:type="spellEnd"/>
      <w:r>
        <w:rPr>
          <w:szCs w:val="28"/>
        </w:rPr>
        <w:t xml:space="preserve"> </w:t>
      </w:r>
    </w:p>
    <w:p w:rsidR="00387AD7" w:rsidRDefault="00387AD7" w:rsidP="00387AD7">
      <w:pPr>
        <w:ind w:firstLine="720"/>
        <w:jc w:val="both"/>
        <w:rPr>
          <w:szCs w:val="28"/>
        </w:rPr>
      </w:pPr>
      <w:r>
        <w:rPr>
          <w:szCs w:val="28"/>
        </w:rPr>
        <w:t>7. 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</w:p>
    <w:p w:rsidR="00387AD7" w:rsidRDefault="00387AD7" w:rsidP="00387AD7">
      <w:pPr>
        <w:pStyle w:val="af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Радиус эффективного теплоснабжения, выделен кругом на прилагаемой схеме (Раздел 3).</w:t>
      </w:r>
    </w:p>
    <w:p w:rsidR="00387AD7" w:rsidRDefault="00387AD7" w:rsidP="00387AD7">
      <w:pPr>
        <w:jc w:val="center"/>
        <w:outlineLvl w:val="0"/>
      </w:pPr>
      <w:r>
        <w:t xml:space="preserve">                                          </w:t>
      </w:r>
    </w:p>
    <w:p w:rsidR="00387AD7" w:rsidRPr="00D50296" w:rsidRDefault="00387AD7" w:rsidP="00387AD7">
      <w:pPr>
        <w:tabs>
          <w:tab w:val="left" w:pos="5245"/>
        </w:tabs>
        <w:ind w:left="5529" w:hanging="284"/>
        <w:outlineLvl w:val="0"/>
        <w:rPr>
          <w:sz w:val="24"/>
          <w:szCs w:val="24"/>
        </w:rPr>
      </w:pPr>
      <w:r>
        <w:br w:type="page"/>
      </w:r>
      <w:r>
        <w:lastRenderedPageBreak/>
        <w:t xml:space="preserve">    </w:t>
      </w:r>
      <w:r w:rsidRPr="00D50296">
        <w:rPr>
          <w:sz w:val="24"/>
          <w:szCs w:val="24"/>
        </w:rPr>
        <w:t xml:space="preserve">Приложение А </w:t>
      </w:r>
    </w:p>
    <w:p w:rsidR="00387AD7" w:rsidRPr="00D50296" w:rsidRDefault="00387AD7" w:rsidP="00387AD7">
      <w:pPr>
        <w:tabs>
          <w:tab w:val="left" w:pos="5245"/>
        </w:tabs>
        <w:ind w:left="5529" w:hanging="284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50296">
        <w:rPr>
          <w:sz w:val="24"/>
          <w:szCs w:val="24"/>
        </w:rPr>
        <w:t xml:space="preserve">к схеме теплоснабжения </w:t>
      </w:r>
      <w:proofErr w:type="spellStart"/>
      <w:r w:rsidRPr="00D50296">
        <w:rPr>
          <w:sz w:val="24"/>
          <w:szCs w:val="24"/>
        </w:rPr>
        <w:t>Шелангерско</w:t>
      </w:r>
      <w:r>
        <w:rPr>
          <w:sz w:val="24"/>
          <w:szCs w:val="24"/>
        </w:rPr>
        <w:t>го</w:t>
      </w:r>
      <w:proofErr w:type="spellEnd"/>
      <w:r w:rsidRPr="00D50296">
        <w:rPr>
          <w:sz w:val="24"/>
          <w:szCs w:val="24"/>
        </w:rPr>
        <w:t xml:space="preserve"> сельско</w:t>
      </w:r>
      <w:r>
        <w:rPr>
          <w:sz w:val="24"/>
          <w:szCs w:val="24"/>
        </w:rPr>
        <w:t>го</w:t>
      </w:r>
      <w:r w:rsidRPr="00D50296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я</w:t>
      </w:r>
    </w:p>
    <w:p w:rsidR="00387AD7" w:rsidRDefault="00387AD7" w:rsidP="00387AD7">
      <w:pPr>
        <w:outlineLvl w:val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553200" cy="7648575"/>
            <wp:effectExtent l="0" t="0" r="0" b="9525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D7" w:rsidRDefault="00387AD7" w:rsidP="00387AD7">
      <w:pPr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387AD7" w:rsidRDefault="00387AD7" w:rsidP="00387AD7">
      <w:pPr>
        <w:jc w:val="center"/>
        <w:outlineLvl w:val="0"/>
        <w:rPr>
          <w:sz w:val="26"/>
          <w:szCs w:val="26"/>
        </w:rPr>
      </w:pPr>
    </w:p>
    <w:p w:rsidR="00387AD7" w:rsidRDefault="00387AD7" w:rsidP="00387AD7">
      <w:pPr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</w:t>
      </w:r>
    </w:p>
    <w:p w:rsidR="00387AD7" w:rsidRPr="00D50296" w:rsidRDefault="00387AD7" w:rsidP="00387AD7">
      <w:pPr>
        <w:jc w:val="center"/>
        <w:outlineLvl w:val="0"/>
        <w:rPr>
          <w:sz w:val="24"/>
          <w:szCs w:val="24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 xml:space="preserve">                                          </w:t>
      </w:r>
      <w:r w:rsidRPr="00D50296">
        <w:rPr>
          <w:sz w:val="24"/>
          <w:szCs w:val="24"/>
        </w:rPr>
        <w:t>Приложение Б</w:t>
      </w:r>
    </w:p>
    <w:p w:rsidR="00387AD7" w:rsidRPr="00D50296" w:rsidRDefault="00387AD7" w:rsidP="00387AD7">
      <w:pPr>
        <w:jc w:val="center"/>
        <w:outlineLvl w:val="0"/>
        <w:rPr>
          <w:sz w:val="24"/>
          <w:szCs w:val="24"/>
        </w:rPr>
      </w:pPr>
      <w:r w:rsidRPr="00D50296">
        <w:rPr>
          <w:sz w:val="24"/>
          <w:szCs w:val="24"/>
        </w:rPr>
        <w:t xml:space="preserve">                                                             к схеме теплоснабжения</w:t>
      </w:r>
    </w:p>
    <w:p w:rsidR="00387AD7" w:rsidRPr="00D50296" w:rsidRDefault="00387AD7" w:rsidP="00387AD7">
      <w:pPr>
        <w:jc w:val="center"/>
        <w:outlineLvl w:val="0"/>
        <w:rPr>
          <w:sz w:val="24"/>
          <w:szCs w:val="24"/>
        </w:rPr>
      </w:pPr>
      <w:r w:rsidRPr="00D50296"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</w:rPr>
        <w:t xml:space="preserve">     </w:t>
      </w:r>
      <w:proofErr w:type="spellStart"/>
      <w:r w:rsidRPr="00D50296">
        <w:rPr>
          <w:sz w:val="24"/>
          <w:szCs w:val="24"/>
        </w:rPr>
        <w:t>Шелангерско</w:t>
      </w:r>
      <w:r>
        <w:rPr>
          <w:sz w:val="24"/>
          <w:szCs w:val="24"/>
        </w:rPr>
        <w:t>го</w:t>
      </w:r>
      <w:proofErr w:type="spellEnd"/>
      <w:r w:rsidRPr="00D50296">
        <w:rPr>
          <w:sz w:val="24"/>
          <w:szCs w:val="24"/>
        </w:rPr>
        <w:t xml:space="preserve"> сельско</w:t>
      </w:r>
      <w:r>
        <w:rPr>
          <w:sz w:val="24"/>
          <w:szCs w:val="24"/>
        </w:rPr>
        <w:t>го</w:t>
      </w:r>
      <w:r w:rsidRPr="00D50296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я</w:t>
      </w:r>
    </w:p>
    <w:p w:rsidR="00387AD7" w:rsidRDefault="00387AD7" w:rsidP="00387AD7">
      <w:pPr>
        <w:jc w:val="both"/>
        <w:outlineLvl w:val="0"/>
        <w:rPr>
          <w:sz w:val="26"/>
          <w:szCs w:val="26"/>
        </w:rPr>
      </w:pPr>
    </w:p>
    <w:p w:rsidR="008B2992" w:rsidRDefault="00387AD7" w:rsidP="00387AD7"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15050" cy="7829550"/>
            <wp:effectExtent l="0" t="0" r="0" b="0"/>
            <wp:docPr id="1" name="Рисунок 1" descr="котельная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тельная школ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92" w:rsidSect="00387AD7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0C2" w:rsidRDefault="007F10C2" w:rsidP="00387AD7">
      <w:r>
        <w:separator/>
      </w:r>
    </w:p>
  </w:endnote>
  <w:endnote w:type="continuationSeparator" w:id="0">
    <w:p w:rsidR="007F10C2" w:rsidRDefault="007F10C2" w:rsidP="0038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0C2" w:rsidRDefault="007F10C2" w:rsidP="00387AD7">
      <w:r>
        <w:separator/>
      </w:r>
    </w:p>
  </w:footnote>
  <w:footnote w:type="continuationSeparator" w:id="0">
    <w:p w:rsidR="007F10C2" w:rsidRDefault="007F10C2" w:rsidP="00387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181908"/>
      <w:docPartObj>
        <w:docPartGallery w:val="Page Numbers (Top of Page)"/>
        <w:docPartUnique/>
      </w:docPartObj>
    </w:sdtPr>
    <w:sdtEndPr/>
    <w:sdtContent>
      <w:p w:rsidR="00387AD7" w:rsidRDefault="00387A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FB6">
          <w:rPr>
            <w:noProof/>
          </w:rPr>
          <w:t>13</w:t>
        </w:r>
        <w:r>
          <w:fldChar w:fldCharType="end"/>
        </w:r>
      </w:p>
    </w:sdtContent>
  </w:sdt>
  <w:p w:rsidR="00387AD7" w:rsidRDefault="00387A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1703F"/>
    <w:multiLevelType w:val="hybridMultilevel"/>
    <w:tmpl w:val="BE3EC688"/>
    <w:lvl w:ilvl="0" w:tplc="07FC9B9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3D7251"/>
    <w:multiLevelType w:val="hybridMultilevel"/>
    <w:tmpl w:val="AF20E132"/>
    <w:lvl w:ilvl="0" w:tplc="522E0AE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380847"/>
    <w:multiLevelType w:val="hybridMultilevel"/>
    <w:tmpl w:val="1272E662"/>
    <w:lvl w:ilvl="0" w:tplc="618CD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AE080A"/>
    <w:multiLevelType w:val="hybridMultilevel"/>
    <w:tmpl w:val="ADECE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9E493D"/>
    <w:multiLevelType w:val="hybridMultilevel"/>
    <w:tmpl w:val="FE26A1DC"/>
    <w:lvl w:ilvl="0" w:tplc="B0588D1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E5147"/>
    <w:multiLevelType w:val="hybridMultilevel"/>
    <w:tmpl w:val="F58EF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9BF"/>
    <w:rsid w:val="00387AD7"/>
    <w:rsid w:val="007779BF"/>
    <w:rsid w:val="007F10C2"/>
    <w:rsid w:val="008B2992"/>
    <w:rsid w:val="00BF2FB6"/>
    <w:rsid w:val="00D5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D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387AD7"/>
    <w:pPr>
      <w:keepNext/>
      <w:jc w:val="center"/>
      <w:outlineLvl w:val="0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rsid w:val="00387AD7"/>
    <w:pPr>
      <w:keepNext/>
      <w:spacing w:before="240" w:after="60"/>
      <w:outlineLvl w:val="3"/>
    </w:pPr>
    <w:rPr>
      <w:b/>
      <w:bCs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AD7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AD7"/>
    <w:rPr>
      <w:rFonts w:ascii="Times New Roman" w:eastAsia="Times New Roman" w:hAnsi="Times New Roman" w:cs="Times New Roman"/>
      <w:b/>
      <w:bCs/>
      <w:sz w:val="26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387AD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387AD7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387AD7"/>
  </w:style>
  <w:style w:type="character" w:customStyle="1" w:styleId="WW8Num1z0">
    <w:name w:val="WW8Num1z0"/>
    <w:rsid w:val="00387AD7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387AD7"/>
  </w:style>
  <w:style w:type="character" w:customStyle="1" w:styleId="a3">
    <w:name w:val="Символ нумерации"/>
    <w:rsid w:val="00387AD7"/>
  </w:style>
  <w:style w:type="paragraph" w:customStyle="1" w:styleId="a4">
    <w:name w:val="Заголовок"/>
    <w:basedOn w:val="a"/>
    <w:next w:val="a5"/>
    <w:rsid w:val="00387AD7"/>
    <w:pPr>
      <w:keepNext/>
      <w:spacing w:before="240" w:after="120"/>
    </w:pPr>
    <w:rPr>
      <w:rFonts w:ascii="Arial" w:eastAsia="MS Mincho" w:hAnsi="Arial" w:cs="Tahoma"/>
      <w:szCs w:val="28"/>
    </w:rPr>
  </w:style>
  <w:style w:type="paragraph" w:styleId="a5">
    <w:name w:val="Body Text"/>
    <w:basedOn w:val="a"/>
    <w:link w:val="a6"/>
    <w:rsid w:val="00387AD7"/>
    <w:pPr>
      <w:jc w:val="center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387AD7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a7">
    <w:name w:val="List"/>
    <w:basedOn w:val="a5"/>
    <w:rsid w:val="00387AD7"/>
    <w:rPr>
      <w:rFonts w:ascii="Arial" w:hAnsi="Arial" w:cs="Tahoma"/>
    </w:rPr>
  </w:style>
  <w:style w:type="paragraph" w:customStyle="1" w:styleId="12">
    <w:name w:val="Название1"/>
    <w:basedOn w:val="a"/>
    <w:rsid w:val="00387AD7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3">
    <w:name w:val="Указатель1"/>
    <w:basedOn w:val="a"/>
    <w:rsid w:val="00387AD7"/>
    <w:pPr>
      <w:suppressLineNumbers/>
    </w:pPr>
    <w:rPr>
      <w:rFonts w:ascii="Arial" w:hAnsi="Arial" w:cs="Tahoma"/>
    </w:rPr>
  </w:style>
  <w:style w:type="paragraph" w:styleId="a8">
    <w:name w:val="header"/>
    <w:basedOn w:val="a"/>
    <w:link w:val="a9"/>
    <w:uiPriority w:val="99"/>
    <w:rsid w:val="00387A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7AD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387AD7"/>
    <w:pPr>
      <w:jc w:val="both"/>
    </w:pPr>
  </w:style>
  <w:style w:type="paragraph" w:customStyle="1" w:styleId="aa">
    <w:name w:val="Содержимое таблицы"/>
    <w:basedOn w:val="a"/>
    <w:rsid w:val="00387AD7"/>
    <w:pPr>
      <w:suppressLineNumbers/>
    </w:pPr>
  </w:style>
  <w:style w:type="paragraph" w:customStyle="1" w:styleId="ab">
    <w:name w:val="Заголовок таблицы"/>
    <w:basedOn w:val="aa"/>
    <w:rsid w:val="00387AD7"/>
    <w:pPr>
      <w:jc w:val="center"/>
    </w:pPr>
    <w:rPr>
      <w:b/>
      <w:bCs/>
    </w:rPr>
  </w:style>
  <w:style w:type="paragraph" w:styleId="2">
    <w:name w:val="List 2"/>
    <w:basedOn w:val="a"/>
    <w:rsid w:val="00387AD7"/>
    <w:pPr>
      <w:ind w:left="566" w:hanging="283"/>
    </w:pPr>
  </w:style>
  <w:style w:type="paragraph" w:styleId="ac">
    <w:name w:val="Body Text Indent"/>
    <w:basedOn w:val="a"/>
    <w:link w:val="ad"/>
    <w:rsid w:val="00387AD7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387A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387AD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387AD7"/>
    <w:pPr>
      <w:suppressAutoHyphens w:val="0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387AD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7AD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2">
    <w:name w:val="No Spacing"/>
    <w:uiPriority w:val="1"/>
    <w:qFormat/>
    <w:rsid w:val="00387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3">
    <w:name w:val="Table Grid"/>
    <w:basedOn w:val="a1"/>
    <w:uiPriority w:val="59"/>
    <w:rsid w:val="00387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semiHidden/>
    <w:unhideWhenUsed/>
    <w:rsid w:val="00387AD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Strong"/>
    <w:qFormat/>
    <w:rsid w:val="00387AD7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387AD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87AD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D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387AD7"/>
    <w:pPr>
      <w:keepNext/>
      <w:jc w:val="center"/>
      <w:outlineLvl w:val="0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rsid w:val="00387AD7"/>
    <w:pPr>
      <w:keepNext/>
      <w:spacing w:before="240" w:after="60"/>
      <w:outlineLvl w:val="3"/>
    </w:pPr>
    <w:rPr>
      <w:b/>
      <w:bCs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AD7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AD7"/>
    <w:rPr>
      <w:rFonts w:ascii="Times New Roman" w:eastAsia="Times New Roman" w:hAnsi="Times New Roman" w:cs="Times New Roman"/>
      <w:b/>
      <w:bCs/>
      <w:sz w:val="26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387AD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387AD7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387AD7"/>
  </w:style>
  <w:style w:type="character" w:customStyle="1" w:styleId="WW8Num1z0">
    <w:name w:val="WW8Num1z0"/>
    <w:rsid w:val="00387AD7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387AD7"/>
  </w:style>
  <w:style w:type="character" w:customStyle="1" w:styleId="a3">
    <w:name w:val="Символ нумерации"/>
    <w:rsid w:val="00387AD7"/>
  </w:style>
  <w:style w:type="paragraph" w:customStyle="1" w:styleId="a4">
    <w:name w:val="Заголовок"/>
    <w:basedOn w:val="a"/>
    <w:next w:val="a5"/>
    <w:rsid w:val="00387AD7"/>
    <w:pPr>
      <w:keepNext/>
      <w:spacing w:before="240" w:after="120"/>
    </w:pPr>
    <w:rPr>
      <w:rFonts w:ascii="Arial" w:eastAsia="MS Mincho" w:hAnsi="Arial" w:cs="Tahoma"/>
      <w:szCs w:val="28"/>
    </w:rPr>
  </w:style>
  <w:style w:type="paragraph" w:styleId="a5">
    <w:name w:val="Body Text"/>
    <w:basedOn w:val="a"/>
    <w:link w:val="a6"/>
    <w:rsid w:val="00387AD7"/>
    <w:pPr>
      <w:jc w:val="center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387AD7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a7">
    <w:name w:val="List"/>
    <w:basedOn w:val="a5"/>
    <w:rsid w:val="00387AD7"/>
    <w:rPr>
      <w:rFonts w:ascii="Arial" w:hAnsi="Arial" w:cs="Tahoma"/>
    </w:rPr>
  </w:style>
  <w:style w:type="paragraph" w:customStyle="1" w:styleId="12">
    <w:name w:val="Название1"/>
    <w:basedOn w:val="a"/>
    <w:rsid w:val="00387AD7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3">
    <w:name w:val="Указатель1"/>
    <w:basedOn w:val="a"/>
    <w:rsid w:val="00387AD7"/>
    <w:pPr>
      <w:suppressLineNumbers/>
    </w:pPr>
    <w:rPr>
      <w:rFonts w:ascii="Arial" w:hAnsi="Arial" w:cs="Tahoma"/>
    </w:rPr>
  </w:style>
  <w:style w:type="paragraph" w:styleId="a8">
    <w:name w:val="header"/>
    <w:basedOn w:val="a"/>
    <w:link w:val="a9"/>
    <w:uiPriority w:val="99"/>
    <w:rsid w:val="00387A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7AD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387AD7"/>
    <w:pPr>
      <w:jc w:val="both"/>
    </w:pPr>
  </w:style>
  <w:style w:type="paragraph" w:customStyle="1" w:styleId="aa">
    <w:name w:val="Содержимое таблицы"/>
    <w:basedOn w:val="a"/>
    <w:rsid w:val="00387AD7"/>
    <w:pPr>
      <w:suppressLineNumbers/>
    </w:pPr>
  </w:style>
  <w:style w:type="paragraph" w:customStyle="1" w:styleId="ab">
    <w:name w:val="Заголовок таблицы"/>
    <w:basedOn w:val="aa"/>
    <w:rsid w:val="00387AD7"/>
    <w:pPr>
      <w:jc w:val="center"/>
    </w:pPr>
    <w:rPr>
      <w:b/>
      <w:bCs/>
    </w:rPr>
  </w:style>
  <w:style w:type="paragraph" w:styleId="2">
    <w:name w:val="List 2"/>
    <w:basedOn w:val="a"/>
    <w:rsid w:val="00387AD7"/>
    <w:pPr>
      <w:ind w:left="566" w:hanging="283"/>
    </w:pPr>
  </w:style>
  <w:style w:type="paragraph" w:styleId="ac">
    <w:name w:val="Body Text Indent"/>
    <w:basedOn w:val="a"/>
    <w:link w:val="ad"/>
    <w:rsid w:val="00387AD7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387A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387AD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387AD7"/>
    <w:pPr>
      <w:suppressAutoHyphens w:val="0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387AD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7AD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2">
    <w:name w:val="No Spacing"/>
    <w:uiPriority w:val="1"/>
    <w:qFormat/>
    <w:rsid w:val="00387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3">
    <w:name w:val="Table Grid"/>
    <w:basedOn w:val="a1"/>
    <w:uiPriority w:val="59"/>
    <w:rsid w:val="00387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semiHidden/>
    <w:unhideWhenUsed/>
    <w:rsid w:val="00387AD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Strong"/>
    <w:qFormat/>
    <w:rsid w:val="00387AD7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387AD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87AD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2301</Words>
  <Characters>13120</Characters>
  <Application>Microsoft Office Word</Application>
  <DocSecurity>0</DocSecurity>
  <Lines>109</Lines>
  <Paragraphs>30</Paragraphs>
  <ScaleCrop>false</ScaleCrop>
  <Company/>
  <LinksUpToDate>false</LinksUpToDate>
  <CharactersWithSpaces>15391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2024-07-29T13:48:00Z</dcterms:created>
  <dcterms:modified xsi:type="dcterms:W3CDTF">2024-07-30T12:46:00Z</dcterms:modified>
</cp:coreProperties>
</file>